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1196C" w:rsidRDefault="00774501">
      <w:pPr>
        <w:rPr>
          <w:rFonts w:ascii="Arial" w:hAnsi="Arial" w:cs="Arial"/>
          <w:b/>
          <w:sz w:val="36"/>
        </w:rPr>
      </w:pPr>
      <w:bookmarkStart w:id="0" w:name="LASTCURSORPOSITION"/>
      <w:r>
        <w:rPr>
          <w:rFonts w:ascii="Arial" w:hAnsi="Arial" w:cs="Arial"/>
          <w:b/>
          <w:sz w:val="36"/>
        </w:rPr>
        <w:t>Order</w:t>
      </w:r>
      <w:r w:rsidR="00F7082A">
        <w:rPr>
          <w:rFonts w:ascii="Arial" w:hAnsi="Arial" w:cs="Arial"/>
          <w:b/>
          <w:sz w:val="36"/>
        </w:rPr>
        <w:t xml:space="preserve"> </w:t>
      </w:r>
      <w:r w:rsidR="0011196C" w:rsidRPr="0011196C">
        <w:rPr>
          <w:rFonts w:ascii="Arial" w:hAnsi="Arial" w:cs="Arial"/>
          <w:b/>
          <w:sz w:val="36"/>
        </w:rPr>
        <w:t>Schedule 4 (</w:t>
      </w:r>
      <w:r w:rsidR="007759AA">
        <w:rPr>
          <w:rFonts w:ascii="Arial" w:hAnsi="Arial" w:cs="Arial"/>
          <w:b/>
          <w:sz w:val="36"/>
        </w:rPr>
        <w:t>Order</w:t>
      </w:r>
      <w:r w:rsidR="0011196C" w:rsidRPr="0011196C">
        <w:rPr>
          <w:rFonts w:ascii="Arial" w:hAnsi="Arial" w:cs="Arial"/>
          <w:b/>
          <w:sz w:val="36"/>
        </w:rPr>
        <w:t xml:space="preserve"> Tender) </w:t>
      </w:r>
    </w:p>
    <w:bookmarkEnd w:id="0"/>
    <w:p w:rsidR="006B7634" w:rsidRDefault="006B7634" w:rsidP="006B7634">
      <w:pPr>
        <w:spacing w:after="80" w:line="240" w:lineRule="auto"/>
        <w:rPr>
          <w:rFonts w:ascii="Arial" w:eastAsia="Arial" w:hAnsi="Arial" w:cs="Arial"/>
          <w:b/>
          <w:bCs/>
        </w:rPr>
      </w:pPr>
      <w:r w:rsidRPr="29C8AADD">
        <w:rPr>
          <w:rFonts w:ascii="Arial" w:eastAsia="Arial" w:hAnsi="Arial" w:cs="Arial"/>
          <w:b/>
          <w:bCs/>
        </w:rPr>
        <w:t xml:space="preserve">4.1 Project Management and Capacity: Appointing a dedicated lead representative </w:t>
      </w:r>
    </w:p>
    <w:p w:rsidR="00D4132A" w:rsidRPr="00D4132A" w:rsidRDefault="00E40E0C" w:rsidP="00D4132A">
      <w:pPr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b/>
          <w:bCs/>
          <w:color w:val="FF0000"/>
        </w:rPr>
        <w:t>REDACTED TEXT under FOIA Section 43 Commercial Interests</w:t>
      </w:r>
    </w:p>
    <w:p w:rsidR="006B7634" w:rsidRDefault="006B7634" w:rsidP="006B7634">
      <w:pPr>
        <w:spacing w:after="80" w:line="240" w:lineRule="auto"/>
        <w:rPr>
          <w:rFonts w:ascii="Arial" w:eastAsia="Arial" w:hAnsi="Arial" w:cs="Arial"/>
          <w:b/>
          <w:bCs/>
        </w:rPr>
      </w:pPr>
      <w:r w:rsidRPr="60755F08">
        <w:rPr>
          <w:rFonts w:ascii="Arial" w:eastAsia="Arial" w:hAnsi="Arial" w:cs="Arial"/>
          <w:b/>
          <w:bCs/>
        </w:rPr>
        <w:t xml:space="preserve">4.2 Project Management and Capacity: Adding value </w:t>
      </w:r>
      <w:r>
        <w:rPr>
          <w:rFonts w:ascii="Arial" w:eastAsia="Arial" w:hAnsi="Arial" w:cs="Arial"/>
          <w:b/>
          <w:bCs/>
        </w:rPr>
        <w:t>where there is a</w:t>
      </w:r>
      <w:r w:rsidRPr="60755F08">
        <w:rPr>
          <w:rFonts w:ascii="Arial" w:eastAsia="Arial" w:hAnsi="Arial" w:cs="Arial"/>
          <w:b/>
          <w:bCs/>
        </w:rPr>
        <w:t xml:space="preserve"> minimum specification</w:t>
      </w:r>
    </w:p>
    <w:p w:rsidR="00D4132A" w:rsidRPr="00D4132A" w:rsidRDefault="00E40E0C" w:rsidP="00D4132A">
      <w:pPr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b/>
          <w:bCs/>
          <w:color w:val="FF0000"/>
        </w:rPr>
        <w:t>REDACTED TEXT under FOIA Section 43 Commercial Interests</w:t>
      </w:r>
    </w:p>
    <w:p w:rsidR="006B7634" w:rsidRDefault="00E40E0C" w:rsidP="006B7634">
      <w:pPr>
        <w:spacing w:after="80" w:line="240" w:lineRule="auto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4</w:t>
      </w:r>
      <w:r w:rsidR="006B7634" w:rsidRPr="3734E96A">
        <w:rPr>
          <w:rFonts w:ascii="Arial" w:eastAsia="Arial" w:hAnsi="Arial" w:cs="Arial"/>
          <w:b/>
          <w:bCs/>
        </w:rPr>
        <w:t>.3 Project Management and Capacity: Working on multiple projects at the same time</w:t>
      </w:r>
    </w:p>
    <w:p w:rsidR="00E40E0C" w:rsidRPr="00D4132A" w:rsidRDefault="00E40E0C" w:rsidP="00E40E0C">
      <w:pPr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b/>
          <w:bCs/>
          <w:color w:val="FF0000"/>
        </w:rPr>
        <w:t>REDACTED TEXT under FOIA Section 43 Commercial Interests</w:t>
      </w:r>
    </w:p>
    <w:p w:rsidR="006B7634" w:rsidRPr="00550912" w:rsidRDefault="006B7634" w:rsidP="006B7634">
      <w:pPr>
        <w:widowControl w:val="0"/>
        <w:spacing w:after="80" w:line="240" w:lineRule="auto"/>
        <w:rPr>
          <w:rFonts w:ascii="Arial" w:eastAsia="Arial" w:hAnsi="Arial" w:cs="Arial"/>
        </w:rPr>
      </w:pPr>
      <w:r w:rsidRPr="55338142">
        <w:rPr>
          <w:rFonts w:ascii="Arial" w:eastAsia="Arial" w:hAnsi="Arial" w:cs="Arial"/>
          <w:b/>
          <w:bCs/>
        </w:rPr>
        <w:t>4.4 Project Management and Capacity: Responding to urgent requests with short timescales</w:t>
      </w:r>
    </w:p>
    <w:p w:rsidR="00261B6B" w:rsidRPr="00D4132A" w:rsidRDefault="00261B6B" w:rsidP="00261B6B">
      <w:pPr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b/>
          <w:bCs/>
          <w:color w:val="FF0000"/>
        </w:rPr>
        <w:t>REDACTED TEXT under FOIA Section 43 Commercial Interests</w:t>
      </w:r>
    </w:p>
    <w:p w:rsidR="006B7634" w:rsidRDefault="006B7634" w:rsidP="006B7634">
      <w:pPr>
        <w:spacing w:after="80" w:line="240" w:lineRule="auto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4</w:t>
      </w:r>
      <w:r w:rsidRPr="1B46E761">
        <w:rPr>
          <w:rFonts w:ascii="Arial" w:eastAsia="Arial" w:hAnsi="Arial" w:cs="Arial"/>
          <w:b/>
          <w:bCs/>
        </w:rPr>
        <w:t>.</w:t>
      </w:r>
      <w:r>
        <w:rPr>
          <w:rFonts w:ascii="Arial" w:eastAsia="Arial" w:hAnsi="Arial" w:cs="Arial"/>
          <w:b/>
          <w:bCs/>
        </w:rPr>
        <w:t>5</w:t>
      </w:r>
      <w:r w:rsidRPr="1B46E761">
        <w:rPr>
          <w:rFonts w:ascii="Arial" w:eastAsia="Arial" w:hAnsi="Arial" w:cs="Arial"/>
          <w:b/>
          <w:bCs/>
        </w:rPr>
        <w:t xml:space="preserve">: </w:t>
      </w:r>
      <w:r>
        <w:rPr>
          <w:rFonts w:ascii="Arial" w:eastAsia="Arial" w:hAnsi="Arial" w:cs="Arial"/>
          <w:b/>
          <w:bCs/>
        </w:rPr>
        <w:t>Project Management and Capacity</w:t>
      </w:r>
    </w:p>
    <w:p w:rsidR="00261B6B" w:rsidRPr="00D4132A" w:rsidRDefault="00261B6B" w:rsidP="00261B6B">
      <w:pPr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b/>
          <w:bCs/>
          <w:color w:val="FF0000"/>
        </w:rPr>
        <w:t>REDACTED TEXT under FOIA Section 43 Commercial Interests</w:t>
      </w:r>
    </w:p>
    <w:p w:rsidR="006B7634" w:rsidRDefault="006B7634" w:rsidP="006B7634">
      <w:pPr>
        <w:spacing w:after="80" w:line="240" w:lineRule="auto"/>
        <w:rPr>
          <w:rFonts w:ascii="Arial" w:eastAsia="Arial" w:hAnsi="Arial" w:cs="Arial"/>
          <w:b/>
          <w:bCs/>
        </w:rPr>
      </w:pPr>
      <w:r w:rsidRPr="00D01608">
        <w:rPr>
          <w:rFonts w:ascii="Arial" w:eastAsia="Arial" w:hAnsi="Arial" w:cs="Arial"/>
          <w:b/>
          <w:bCs/>
        </w:rPr>
        <w:t>5.1</w:t>
      </w:r>
      <w:r>
        <w:rPr>
          <w:rFonts w:ascii="Arial" w:eastAsia="Arial" w:hAnsi="Arial" w:cs="Arial"/>
          <w:b/>
          <w:bCs/>
        </w:rPr>
        <w:t>.</w:t>
      </w:r>
      <w:r w:rsidRPr="00D01608">
        <w:rPr>
          <w:rFonts w:ascii="Arial" w:eastAsia="Arial" w:hAnsi="Arial" w:cs="Arial"/>
          <w:b/>
          <w:bCs/>
        </w:rPr>
        <w:t xml:space="preserve"> Quality </w:t>
      </w:r>
      <w:r>
        <w:rPr>
          <w:rFonts w:ascii="Arial" w:eastAsia="Arial" w:hAnsi="Arial" w:cs="Arial"/>
          <w:b/>
          <w:bCs/>
        </w:rPr>
        <w:t>A</w:t>
      </w:r>
      <w:r w:rsidRPr="00D01608">
        <w:rPr>
          <w:rFonts w:ascii="Arial" w:eastAsia="Arial" w:hAnsi="Arial" w:cs="Arial"/>
          <w:b/>
          <w:bCs/>
        </w:rPr>
        <w:t>ssurance</w:t>
      </w:r>
      <w:r>
        <w:rPr>
          <w:rFonts w:ascii="Arial" w:eastAsia="Arial" w:hAnsi="Arial" w:cs="Arial"/>
          <w:b/>
          <w:bCs/>
        </w:rPr>
        <w:t>: Design, sampling, research instruments and questionnaire scripting</w:t>
      </w:r>
    </w:p>
    <w:p w:rsidR="00261B6B" w:rsidRPr="00D4132A" w:rsidRDefault="00261B6B" w:rsidP="00261B6B">
      <w:pPr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b/>
          <w:bCs/>
          <w:color w:val="FF0000"/>
        </w:rPr>
        <w:t>REDACTED TEXT under FOIA Section 43 Commercial Interests</w:t>
      </w:r>
    </w:p>
    <w:p w:rsidR="006B7634" w:rsidRDefault="006B7634" w:rsidP="006B7634">
      <w:pPr>
        <w:spacing w:after="80" w:line="240" w:lineRule="auto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5</w:t>
      </w:r>
      <w:r w:rsidRPr="1B46E761">
        <w:rPr>
          <w:rFonts w:ascii="Arial" w:eastAsia="Arial" w:hAnsi="Arial" w:cs="Arial"/>
          <w:b/>
          <w:bCs/>
        </w:rPr>
        <w:t>.</w:t>
      </w:r>
      <w:r>
        <w:rPr>
          <w:rFonts w:ascii="Arial" w:eastAsia="Arial" w:hAnsi="Arial" w:cs="Arial"/>
          <w:b/>
          <w:bCs/>
        </w:rPr>
        <w:t>2. Quality Assurance: Data</w:t>
      </w:r>
      <w:r w:rsidRPr="00F15490">
        <w:rPr>
          <w:rFonts w:ascii="Arial" w:eastAsia="Arial" w:hAnsi="Arial" w:cs="Arial"/>
          <w:b/>
          <w:bCs/>
        </w:rPr>
        <w:t xml:space="preserve"> processing</w:t>
      </w:r>
      <w:r>
        <w:rPr>
          <w:rFonts w:ascii="Arial" w:eastAsia="Arial" w:hAnsi="Arial" w:cs="Arial"/>
          <w:b/>
          <w:bCs/>
        </w:rPr>
        <w:t xml:space="preserve">, </w:t>
      </w:r>
      <w:r w:rsidRPr="00F15490">
        <w:rPr>
          <w:rFonts w:ascii="Arial" w:eastAsia="Arial" w:hAnsi="Arial" w:cs="Arial"/>
          <w:b/>
          <w:bCs/>
        </w:rPr>
        <w:t>coding, qualitative and quantitative analysis, reporting</w:t>
      </w:r>
    </w:p>
    <w:p w:rsidR="00261B6B" w:rsidRPr="00D4132A" w:rsidRDefault="00261B6B" w:rsidP="00261B6B">
      <w:pPr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b/>
          <w:bCs/>
          <w:color w:val="FF0000"/>
        </w:rPr>
        <w:t>REDACTED TEXT under FOIA Section 43 Commercial Interests</w:t>
      </w:r>
    </w:p>
    <w:p w:rsidR="006B7634" w:rsidRDefault="006B7634" w:rsidP="006B7634">
      <w:pPr>
        <w:spacing w:after="80" w:line="240" w:lineRule="auto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5</w:t>
      </w:r>
      <w:r w:rsidRPr="1B46E761">
        <w:rPr>
          <w:rFonts w:ascii="Arial" w:eastAsia="Arial" w:hAnsi="Arial" w:cs="Arial"/>
          <w:b/>
          <w:bCs/>
        </w:rPr>
        <w:t>.</w:t>
      </w:r>
      <w:r>
        <w:rPr>
          <w:rFonts w:ascii="Arial" w:eastAsia="Arial" w:hAnsi="Arial" w:cs="Arial"/>
          <w:b/>
          <w:bCs/>
        </w:rPr>
        <w:t>3. Quality Assurance:</w:t>
      </w:r>
      <w:r w:rsidRPr="1B46E761">
        <w:rPr>
          <w:rFonts w:ascii="Arial" w:eastAsia="Arial" w:hAnsi="Arial" w:cs="Arial"/>
          <w:b/>
          <w:bCs/>
        </w:rPr>
        <w:t xml:space="preserve"> </w:t>
      </w:r>
      <w:r>
        <w:rPr>
          <w:rFonts w:ascii="Arial" w:eastAsia="Arial" w:hAnsi="Arial" w:cs="Arial"/>
          <w:b/>
          <w:bCs/>
        </w:rPr>
        <w:t xml:space="preserve">Interview quality control procedures </w:t>
      </w:r>
    </w:p>
    <w:p w:rsidR="00261B6B" w:rsidRPr="00D4132A" w:rsidRDefault="00261B6B" w:rsidP="00261B6B">
      <w:pPr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b/>
          <w:bCs/>
          <w:color w:val="FF0000"/>
        </w:rPr>
        <w:t>REDACTED TEXT under FOIA Section 43 Commercial Interests</w:t>
      </w:r>
    </w:p>
    <w:p w:rsidR="006B7634" w:rsidRDefault="006B7634" w:rsidP="006B7634">
      <w:pPr>
        <w:spacing w:after="80" w:line="240" w:lineRule="auto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 xml:space="preserve">5.4 Quality Assurance: Maintaining quality when delivering concurrent projects and high volumes </w:t>
      </w:r>
    </w:p>
    <w:p w:rsidR="00261B6B" w:rsidRPr="00D4132A" w:rsidRDefault="00261B6B" w:rsidP="00261B6B">
      <w:pPr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b/>
          <w:bCs/>
          <w:color w:val="FF0000"/>
        </w:rPr>
        <w:t>REDACTED TEXT under FOIA Section 43 Commercial Interests</w:t>
      </w:r>
    </w:p>
    <w:p w:rsidR="006B7634" w:rsidRPr="006B7634" w:rsidRDefault="006B7634" w:rsidP="006B7634">
      <w:pPr>
        <w:spacing w:before="80" w:after="80" w:line="240" w:lineRule="auto"/>
        <w:contextualSpacing/>
        <w:rPr>
          <w:rFonts w:ascii="Arial" w:eastAsia="Arial" w:hAnsi="Arial" w:cs="Arial"/>
          <w:b/>
          <w:bCs/>
        </w:rPr>
      </w:pPr>
      <w:r w:rsidRPr="006B7634">
        <w:rPr>
          <w:rFonts w:ascii="Arial" w:eastAsia="Arial" w:hAnsi="Arial" w:cs="Arial"/>
          <w:b/>
          <w:bCs/>
        </w:rPr>
        <w:t>6.1 Relevant Expertise: Understanding the aims of the requirement</w:t>
      </w:r>
    </w:p>
    <w:p w:rsidR="00261B6B" w:rsidRPr="00D4132A" w:rsidRDefault="00261B6B" w:rsidP="00261B6B">
      <w:pPr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b/>
          <w:bCs/>
          <w:color w:val="FF0000"/>
        </w:rPr>
        <w:t>REDACTED TEXT under FOIA Section 43 Commercial Interests</w:t>
      </w:r>
    </w:p>
    <w:p w:rsidR="006B7634" w:rsidRPr="007355A2" w:rsidRDefault="006B7634" w:rsidP="006B7634">
      <w:pPr>
        <w:spacing w:after="80" w:line="240" w:lineRule="auto"/>
        <w:rPr>
          <w:rFonts w:ascii="Arial" w:eastAsia="Arial" w:hAnsi="Arial" w:cs="Arial"/>
          <w:b/>
          <w:bCs/>
        </w:rPr>
      </w:pPr>
      <w:r w:rsidRPr="007355A2">
        <w:rPr>
          <w:rFonts w:ascii="Arial" w:eastAsia="Arial" w:hAnsi="Arial" w:cs="Arial"/>
          <w:b/>
          <w:bCs/>
        </w:rPr>
        <w:t>6.2</w:t>
      </w:r>
      <w:r>
        <w:rPr>
          <w:rFonts w:ascii="Arial" w:eastAsia="Arial" w:hAnsi="Arial" w:cs="Arial"/>
          <w:b/>
          <w:bCs/>
        </w:rPr>
        <w:t>. Relevant Expertise:</w:t>
      </w:r>
      <w:r w:rsidRPr="007355A2">
        <w:rPr>
          <w:rFonts w:ascii="Arial" w:eastAsia="Arial" w:hAnsi="Arial" w:cs="Arial"/>
          <w:b/>
          <w:bCs/>
        </w:rPr>
        <w:t xml:space="preserve"> Organogram</w:t>
      </w:r>
    </w:p>
    <w:p w:rsidR="006B7634" w:rsidRPr="00261B6B" w:rsidRDefault="00261B6B" w:rsidP="006B7634">
      <w:pPr>
        <w:rPr>
          <w:rStyle w:val="normaltextrun"/>
          <w:rFonts w:ascii="Arial" w:hAnsi="Arial" w:cs="Arial"/>
          <w:sz w:val="24"/>
          <w:szCs w:val="20"/>
        </w:rPr>
      </w:pPr>
      <w:r>
        <w:rPr>
          <w:rFonts w:ascii="Arial" w:hAnsi="Arial" w:cs="Arial"/>
          <w:b/>
          <w:bCs/>
          <w:color w:val="FF0000"/>
        </w:rPr>
        <w:t>REDACTED TEXT under FOIA Section 43 Commercial Interests</w:t>
      </w:r>
    </w:p>
    <w:p w:rsidR="0019172D" w:rsidRPr="0019172D" w:rsidRDefault="0019172D" w:rsidP="0019172D">
      <w:pPr>
        <w:tabs>
          <w:tab w:val="left" w:pos="6380"/>
          <w:tab w:val="left" w:pos="8774"/>
        </w:tabs>
        <w:spacing w:after="80" w:line="240" w:lineRule="auto"/>
        <w:textAlignment w:val="baseline"/>
        <w:rPr>
          <w:rFonts w:ascii="Arial" w:eastAsia="Arial" w:hAnsi="Arial" w:cs="Arial"/>
          <w:b/>
          <w:bCs/>
        </w:rPr>
      </w:pPr>
      <w:r w:rsidRPr="0019172D">
        <w:rPr>
          <w:rFonts w:ascii="Arial" w:eastAsia="Arial" w:hAnsi="Arial" w:cs="Arial"/>
          <w:b/>
          <w:bCs/>
        </w:rPr>
        <w:t>6.3. Relevant Expertise: Ensuring sufficient levels of relevant expertise for DWP policy areas</w:t>
      </w:r>
      <w:r w:rsidRPr="0019172D">
        <w:rPr>
          <w:rFonts w:ascii="Arial" w:eastAsia="Arial" w:hAnsi="Arial" w:cs="Arial"/>
          <w:b/>
          <w:bCs/>
        </w:rPr>
        <w:tab/>
      </w:r>
    </w:p>
    <w:p w:rsidR="00261B6B" w:rsidRPr="00D4132A" w:rsidRDefault="00261B6B" w:rsidP="00261B6B">
      <w:pPr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b/>
          <w:bCs/>
          <w:color w:val="FF0000"/>
        </w:rPr>
        <w:t>REDACTED TEXT under FOIA Section 43 Commercial Interests</w:t>
      </w:r>
    </w:p>
    <w:p w:rsidR="0019172D" w:rsidRPr="0019172D" w:rsidRDefault="0019172D" w:rsidP="0019172D">
      <w:pPr>
        <w:spacing w:before="120" w:after="120" w:line="240" w:lineRule="auto"/>
        <w:textAlignment w:val="baseline"/>
        <w:rPr>
          <w:rStyle w:val="normaltextrun"/>
          <w:rFonts w:ascii="Arial" w:eastAsia="Arial" w:hAnsi="Arial" w:cs="Arial"/>
        </w:rPr>
      </w:pPr>
      <w:r w:rsidRPr="0019172D">
        <w:rPr>
          <w:rFonts w:ascii="Arial" w:eastAsia="Arial" w:hAnsi="Arial" w:cs="Arial"/>
          <w:b/>
          <w:bCs/>
        </w:rPr>
        <w:t>6.4. Relevant Expertise: Ensuring sufficient levels of expertise on a wide range of methodologies</w:t>
      </w:r>
    </w:p>
    <w:p w:rsidR="00261B6B" w:rsidRPr="00D4132A" w:rsidRDefault="00261B6B" w:rsidP="00261B6B">
      <w:pPr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b/>
          <w:bCs/>
          <w:color w:val="FF0000"/>
        </w:rPr>
        <w:t>REDACTED TEXT under FOIA Section 43 Commercial Interests</w:t>
      </w:r>
    </w:p>
    <w:p w:rsidR="0019172D" w:rsidRDefault="0019172D" w:rsidP="0019172D">
      <w:pPr>
        <w:spacing w:after="80" w:line="240" w:lineRule="auto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lastRenderedPageBreak/>
        <w:t>6.5. Relevant Expertise: Our Approach to the Pricing Scenario</w:t>
      </w:r>
    </w:p>
    <w:p w:rsidR="00261B6B" w:rsidRPr="00D4132A" w:rsidRDefault="00261B6B" w:rsidP="00261B6B">
      <w:pPr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b/>
          <w:bCs/>
          <w:color w:val="FF0000"/>
        </w:rPr>
        <w:t>R</w:t>
      </w:r>
      <w:r>
        <w:rPr>
          <w:rFonts w:ascii="Arial" w:hAnsi="Arial" w:cs="Arial"/>
          <w:b/>
          <w:bCs/>
          <w:color w:val="FF0000"/>
        </w:rPr>
        <w:t>EDACTED TEXT under FOIA Section 43 Commercial Interests</w:t>
      </w:r>
    </w:p>
    <w:p w:rsidR="0019172D" w:rsidRDefault="0019172D" w:rsidP="0019172D">
      <w:pPr>
        <w:spacing w:after="80" w:line="240" w:lineRule="auto"/>
        <w:rPr>
          <w:rFonts w:ascii="Arial" w:hAnsi="Arial" w:cs="Arial"/>
          <w:b/>
          <w:bCs/>
        </w:rPr>
      </w:pPr>
      <w:bookmarkStart w:id="1" w:name="_Toc121840522"/>
      <w:r w:rsidRPr="0019172D">
        <w:rPr>
          <w:rFonts w:ascii="Arial" w:hAnsi="Arial" w:cs="Arial"/>
          <w:b/>
          <w:bCs/>
        </w:rPr>
        <w:t>7.1. Social Value: Tackling workforce inequality</w:t>
      </w:r>
    </w:p>
    <w:p w:rsidR="00261B6B" w:rsidRPr="00D4132A" w:rsidRDefault="00261B6B" w:rsidP="00261B6B">
      <w:pPr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b/>
          <w:bCs/>
          <w:color w:val="FF0000"/>
        </w:rPr>
        <w:t>REDACTED TEXT under FOIA Section 43 Commercial Interests</w:t>
      </w:r>
    </w:p>
    <w:p w:rsidR="00261B6B" w:rsidRPr="0019172D" w:rsidRDefault="00261B6B" w:rsidP="0019172D">
      <w:pPr>
        <w:spacing w:after="80" w:line="240" w:lineRule="auto"/>
        <w:rPr>
          <w:rFonts w:ascii="Arial" w:hAnsi="Arial" w:cs="Arial"/>
          <w:b/>
          <w:bCs/>
        </w:rPr>
      </w:pPr>
      <w:bookmarkStart w:id="2" w:name="_GoBack"/>
      <w:bookmarkEnd w:id="1"/>
      <w:bookmarkEnd w:id="2"/>
    </w:p>
    <w:sectPr w:rsidR="00261B6B" w:rsidRPr="0019172D">
      <w:headerReference w:type="default" r:id="rId7"/>
      <w:footerReference w:type="default" r:id="rId8"/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C79D1" w:rsidRDefault="00BC79D1">
      <w:pPr>
        <w:spacing w:after="0" w:line="240" w:lineRule="auto"/>
      </w:pPr>
      <w:r>
        <w:separator/>
      </w:r>
    </w:p>
  </w:endnote>
  <w:endnote w:type="continuationSeparator" w:id="0">
    <w:p w:rsidR="00BC79D1" w:rsidRDefault="00BC79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0E0C" w:rsidRPr="001F18F8" w:rsidRDefault="00E40E0C" w:rsidP="005D7AD1">
    <w:pPr>
      <w:tabs>
        <w:tab w:val="center" w:pos="4513"/>
        <w:tab w:val="right" w:pos="9026"/>
      </w:tabs>
      <w:spacing w:after="0"/>
      <w:rPr>
        <w:color w:val="A6A6A6" w:themeColor="background1" w:themeShade="A6"/>
      </w:rPr>
    </w:pPr>
  </w:p>
  <w:p w:rsidR="00E40E0C" w:rsidRDefault="00E40E0C" w:rsidP="00BF178B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:rsidR="00E40E0C" w:rsidRPr="00BF178B" w:rsidRDefault="00E40E0C" w:rsidP="005D7AD1">
    <w:pPr>
      <w:pStyle w:val="Footer"/>
      <w:rPr>
        <w:rFonts w:ascii="Arial" w:hAnsi="Arial" w:cs="Arial"/>
        <w:sz w:val="20"/>
      </w:rPr>
    </w:pPr>
    <w:r w:rsidRPr="00BF178B">
      <w:rPr>
        <w:rFonts w:ascii="Arial" w:hAnsi="Arial" w:cs="Arial"/>
        <w:sz w:val="20"/>
      </w:rPr>
      <w:t>Project Version: v1.0</w:t>
    </w:r>
    <w:r w:rsidRPr="00BF178B">
      <w:rPr>
        <w:rFonts w:ascii="Arial" w:hAnsi="Arial" w:cs="Arial"/>
        <w:sz w:val="20"/>
      </w:rPr>
      <w:tab/>
    </w:r>
    <w:r w:rsidRPr="00BF178B">
      <w:rPr>
        <w:rFonts w:ascii="Arial" w:hAnsi="Arial" w:cs="Arial"/>
        <w:sz w:val="20"/>
      </w:rPr>
      <w:tab/>
    </w:r>
    <w:r w:rsidRPr="00BF178B">
      <w:rPr>
        <w:rFonts w:ascii="Arial" w:hAnsi="Arial" w:cs="Arial"/>
        <w:sz w:val="20"/>
      </w:rPr>
      <w:fldChar w:fldCharType="begin"/>
    </w:r>
    <w:r w:rsidRPr="00BF178B">
      <w:rPr>
        <w:rFonts w:ascii="Arial" w:hAnsi="Arial" w:cs="Arial"/>
        <w:sz w:val="20"/>
      </w:rPr>
      <w:instrText xml:space="preserve"> PAGE   \* MERGEFORMAT </w:instrText>
    </w:r>
    <w:r w:rsidRPr="00BF178B">
      <w:rPr>
        <w:rFonts w:ascii="Arial" w:hAnsi="Arial" w:cs="Arial"/>
        <w:sz w:val="20"/>
      </w:rPr>
      <w:fldChar w:fldCharType="separate"/>
    </w:r>
    <w:r>
      <w:rPr>
        <w:rFonts w:ascii="Arial" w:hAnsi="Arial" w:cs="Arial"/>
        <w:noProof/>
        <w:sz w:val="20"/>
      </w:rPr>
      <w:t>1</w:t>
    </w:r>
    <w:r w:rsidRPr="00BF178B">
      <w:rPr>
        <w:rFonts w:ascii="Arial" w:hAnsi="Arial" w:cs="Arial"/>
        <w:noProof/>
        <w:sz w:val="20"/>
      </w:rPr>
      <w:fldChar w:fldCharType="end"/>
    </w:r>
  </w:p>
  <w:p w:rsidR="00E40E0C" w:rsidRPr="00BF178B" w:rsidRDefault="00E40E0C" w:rsidP="005D7AD1">
    <w:pPr>
      <w:tabs>
        <w:tab w:val="left" w:pos="2731"/>
      </w:tabs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20"/>
      </w:rPr>
    </w:pPr>
    <w:r w:rsidRPr="00BF178B">
      <w:rPr>
        <w:rFonts w:ascii="Arial" w:hAnsi="Arial" w:cs="Arial"/>
        <w:sz w:val="20"/>
      </w:rPr>
      <w:t>Model Version: v1.0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C79D1" w:rsidRDefault="00BC79D1">
      <w:pPr>
        <w:spacing w:after="0" w:line="240" w:lineRule="auto"/>
      </w:pPr>
      <w:r>
        <w:separator/>
      </w:r>
    </w:p>
  </w:footnote>
  <w:footnote w:type="continuationSeparator" w:id="0">
    <w:p w:rsidR="00BC79D1" w:rsidRDefault="00BC79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0E0C" w:rsidRPr="00F65D49" w:rsidRDefault="00E40E0C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>Order</w:t>
    </w:r>
    <w:r w:rsidRPr="00F65D49">
      <w:rPr>
        <w:rFonts w:ascii="Arial" w:hAnsi="Arial" w:cs="Arial"/>
        <w:b/>
        <w:sz w:val="20"/>
      </w:rPr>
      <w:t xml:space="preserve"> Schedule 4 (</w:t>
    </w:r>
    <w:r>
      <w:rPr>
        <w:rFonts w:ascii="Arial" w:hAnsi="Arial" w:cs="Arial"/>
        <w:b/>
        <w:sz w:val="20"/>
      </w:rPr>
      <w:t>Order</w:t>
    </w:r>
    <w:r w:rsidRPr="00F65D49">
      <w:rPr>
        <w:rFonts w:ascii="Arial" w:hAnsi="Arial" w:cs="Arial"/>
        <w:b/>
        <w:sz w:val="20"/>
      </w:rPr>
      <w:t xml:space="preserve"> Tender)</w:t>
    </w:r>
  </w:p>
  <w:p w:rsidR="00E40E0C" w:rsidRPr="00F65D49" w:rsidRDefault="00E40E0C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Order</w:t>
    </w:r>
    <w:r w:rsidRPr="00F65D49">
      <w:rPr>
        <w:rFonts w:ascii="Arial" w:hAnsi="Arial" w:cs="Arial"/>
        <w:sz w:val="20"/>
      </w:rPr>
      <w:t xml:space="preserve"> Ref:</w:t>
    </w:r>
  </w:p>
  <w:p w:rsidR="00E40E0C" w:rsidRPr="00F65D49" w:rsidRDefault="00E40E0C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Crown Copyright</w:t>
    </w:r>
    <w:r w:rsidRPr="00F65D49">
      <w:rPr>
        <w:rFonts w:ascii="Arial" w:hAnsi="Arial" w:cs="Arial"/>
        <w:sz w:val="14"/>
        <w:szCs w:val="16"/>
        <w:lang w:eastAsia="en-GB"/>
      </w:rPr>
      <w:t xml:space="preserve"> </w:t>
    </w:r>
    <w:r>
      <w:rPr>
        <w:rFonts w:ascii="Arial" w:hAnsi="Arial" w:cs="Arial"/>
        <w:sz w:val="20"/>
        <w:szCs w:val="16"/>
        <w:lang w:eastAsia="en-GB"/>
      </w:rPr>
      <w:t>2021</w:t>
    </w:r>
  </w:p>
  <w:p w:rsidR="00E40E0C" w:rsidRDefault="00E40E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509CD"/>
    <w:multiLevelType w:val="hybridMultilevel"/>
    <w:tmpl w:val="559CA0F0"/>
    <w:lvl w:ilvl="0" w:tplc="AA52BE4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77E1966"/>
    <w:multiLevelType w:val="hybridMultilevel"/>
    <w:tmpl w:val="52249048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A221A3"/>
    <w:multiLevelType w:val="hybridMultilevel"/>
    <w:tmpl w:val="E80CCC6C"/>
    <w:lvl w:ilvl="0" w:tplc="C45C83EA">
      <w:start w:val="1"/>
      <w:numFmt w:val="bullet"/>
      <w:pStyle w:val="BulletLevel1"/>
      <w:lvlText w:val="‒"/>
      <w:lvlJc w:val="left"/>
      <w:pPr>
        <w:ind w:left="3196" w:hanging="360"/>
      </w:pPr>
      <w:rPr>
        <w:rFonts w:ascii="Arial" w:hAnsi="Arial" w:hint="default"/>
        <w:color w:val="000000" w:themeColor="text1"/>
      </w:rPr>
    </w:lvl>
    <w:lvl w:ilvl="1" w:tplc="C2B2C36A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5AA360A2"/>
    <w:multiLevelType w:val="hybridMultilevel"/>
    <w:tmpl w:val="30E0844E"/>
    <w:lvl w:ilvl="0" w:tplc="B650B180">
      <w:start w:val="4"/>
      <w:numFmt w:val="bullet"/>
      <w:lvlText w:val="-"/>
      <w:lvlJc w:val="left"/>
      <w:pPr>
        <w:ind w:left="360" w:hanging="360"/>
      </w:pPr>
      <w:rPr>
        <w:rFonts w:ascii="Arial" w:eastAsia="Arial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F2B3175"/>
    <w:multiLevelType w:val="multilevel"/>
    <w:tmpl w:val="D1DA3E52"/>
    <w:lvl w:ilvl="0">
      <w:start w:val="4"/>
      <w:numFmt w:val="decimal"/>
      <w:pStyle w:val="Heading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"/>
      <w:lvlText w:val="%1.%2   "/>
      <w:lvlJc w:val="left"/>
      <w:pPr>
        <w:tabs>
          <w:tab w:val="num" w:pos="720"/>
        </w:tabs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   "/>
      <w:lvlJc w:val="left"/>
      <w:pPr>
        <w:ind w:left="964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62826D7A"/>
    <w:multiLevelType w:val="hybridMultilevel"/>
    <w:tmpl w:val="4DD41CC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248"/>
    <w:rsid w:val="00027D24"/>
    <w:rsid w:val="000B77C5"/>
    <w:rsid w:val="0011196C"/>
    <w:rsid w:val="0019172D"/>
    <w:rsid w:val="001F18F8"/>
    <w:rsid w:val="001F1F12"/>
    <w:rsid w:val="00261B6B"/>
    <w:rsid w:val="002B634A"/>
    <w:rsid w:val="00314EE9"/>
    <w:rsid w:val="00357675"/>
    <w:rsid w:val="00422F7C"/>
    <w:rsid w:val="00530884"/>
    <w:rsid w:val="005C1E10"/>
    <w:rsid w:val="005D7AD1"/>
    <w:rsid w:val="005E7151"/>
    <w:rsid w:val="006B7634"/>
    <w:rsid w:val="00774501"/>
    <w:rsid w:val="007759AA"/>
    <w:rsid w:val="00825248"/>
    <w:rsid w:val="00985F6D"/>
    <w:rsid w:val="009C5F61"/>
    <w:rsid w:val="00A97CA7"/>
    <w:rsid w:val="00BC79D1"/>
    <w:rsid w:val="00BF178B"/>
    <w:rsid w:val="00CD363D"/>
    <w:rsid w:val="00D1327E"/>
    <w:rsid w:val="00D4132A"/>
    <w:rsid w:val="00E157ED"/>
    <w:rsid w:val="00E40E0C"/>
    <w:rsid w:val="00E524D4"/>
    <w:rsid w:val="00EF31DA"/>
    <w:rsid w:val="00F04E1F"/>
    <w:rsid w:val="00F65D49"/>
    <w:rsid w:val="00F70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31A21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Mainbodytext"/>
    <w:link w:val="Heading1Char"/>
    <w:qFormat/>
    <w:rsid w:val="006B7634"/>
    <w:pPr>
      <w:pageBreakBefore/>
      <w:numPr>
        <w:numId w:val="1"/>
      </w:numPr>
      <w:spacing w:after="0" w:line="240" w:lineRule="auto"/>
      <w:outlineLvl w:val="0"/>
    </w:pPr>
    <w:rPr>
      <w:rFonts w:ascii="Arial" w:eastAsia="Calibri" w:hAnsi="Arial" w:cs="Times New Roman"/>
      <w:b/>
      <w:bCs/>
      <w:sz w:val="28"/>
      <w:szCs w:val="28"/>
      <w:lang w:eastAsia="en-GB"/>
    </w:rPr>
  </w:style>
  <w:style w:type="paragraph" w:styleId="Heading2">
    <w:name w:val="heading 2"/>
    <w:basedOn w:val="Normal"/>
    <w:next w:val="Mainbodytext"/>
    <w:link w:val="Heading2Char"/>
    <w:unhideWhenUsed/>
    <w:qFormat/>
    <w:rsid w:val="006B7634"/>
    <w:pPr>
      <w:numPr>
        <w:ilvl w:val="1"/>
        <w:numId w:val="1"/>
      </w:numPr>
      <w:spacing w:before="240" w:after="80" w:line="240" w:lineRule="auto"/>
      <w:outlineLvl w:val="1"/>
    </w:pPr>
    <w:rPr>
      <w:rFonts w:ascii="Arial" w:eastAsia="Calibri" w:hAnsi="Arial" w:cs="Times New Roman"/>
      <w:b/>
      <w:color w:val="000000" w:themeColor="text1" w:themeShade="80"/>
      <w:szCs w:val="18"/>
      <w:lang w:eastAsia="en-GB"/>
    </w:rPr>
  </w:style>
  <w:style w:type="paragraph" w:styleId="Heading3">
    <w:name w:val="heading 3"/>
    <w:basedOn w:val="Normal"/>
    <w:next w:val="Mainbodytext"/>
    <w:link w:val="Heading3Char"/>
    <w:unhideWhenUsed/>
    <w:qFormat/>
    <w:rsid w:val="006B7634"/>
    <w:pPr>
      <w:numPr>
        <w:ilvl w:val="2"/>
        <w:numId w:val="1"/>
      </w:numPr>
      <w:tabs>
        <w:tab w:val="left" w:pos="709"/>
      </w:tabs>
      <w:spacing w:before="160" w:after="40" w:line="240" w:lineRule="auto"/>
      <w:ind w:left="0"/>
      <w:outlineLvl w:val="2"/>
    </w:pPr>
    <w:rPr>
      <w:rFonts w:ascii="Arial" w:eastAsia="Calibri" w:hAnsi="Arial" w:cs="Times New Roman"/>
      <w:b/>
      <w:color w:val="000000" w:themeColor="text1"/>
      <w:szCs w:val="18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6B7634"/>
    <w:rPr>
      <w:rFonts w:ascii="Arial" w:eastAsia="Calibri" w:hAnsi="Arial" w:cs="Times New Roman"/>
      <w:b/>
      <w:bCs/>
      <w:sz w:val="28"/>
      <w:szCs w:val="28"/>
      <w:lang w:eastAsia="en-GB"/>
    </w:rPr>
  </w:style>
  <w:style w:type="character" w:customStyle="1" w:styleId="Heading2Char">
    <w:name w:val="Heading 2 Char"/>
    <w:basedOn w:val="DefaultParagraphFont"/>
    <w:link w:val="Heading2"/>
    <w:rsid w:val="006B7634"/>
    <w:rPr>
      <w:rFonts w:ascii="Arial" w:eastAsia="Calibri" w:hAnsi="Arial" w:cs="Times New Roman"/>
      <w:b/>
      <w:color w:val="000000" w:themeColor="text1" w:themeShade="80"/>
      <w:szCs w:val="18"/>
      <w:lang w:eastAsia="en-GB"/>
    </w:rPr>
  </w:style>
  <w:style w:type="character" w:customStyle="1" w:styleId="Heading3Char">
    <w:name w:val="Heading 3 Char"/>
    <w:basedOn w:val="DefaultParagraphFont"/>
    <w:link w:val="Heading3"/>
    <w:rsid w:val="006B7634"/>
    <w:rPr>
      <w:rFonts w:ascii="Arial" w:eastAsia="Calibri" w:hAnsi="Arial" w:cs="Times New Roman"/>
      <w:b/>
      <w:color w:val="000000" w:themeColor="text1"/>
      <w:szCs w:val="18"/>
      <w:lang w:eastAsia="en-GB"/>
    </w:rPr>
  </w:style>
  <w:style w:type="paragraph" w:customStyle="1" w:styleId="BulletLevel1">
    <w:name w:val="Bullet Level 1"/>
    <w:basedOn w:val="Normal"/>
    <w:link w:val="BulletLevel1Char"/>
    <w:qFormat/>
    <w:rsid w:val="006B7634"/>
    <w:pPr>
      <w:numPr>
        <w:numId w:val="2"/>
      </w:numPr>
      <w:spacing w:after="60" w:line="240" w:lineRule="auto"/>
      <w:ind w:left="284" w:hanging="284"/>
    </w:pPr>
    <w:rPr>
      <w:rFonts w:ascii="Arial" w:eastAsia="Calibri" w:hAnsi="Arial" w:cs="Times New Roman"/>
      <w:color w:val="000000" w:themeColor="text1"/>
      <w:szCs w:val="18"/>
      <w:lang w:eastAsia="en-AU"/>
    </w:rPr>
  </w:style>
  <w:style w:type="character" w:customStyle="1" w:styleId="BulletLevel1Char">
    <w:name w:val="Bullet Level 1 Char"/>
    <w:basedOn w:val="DefaultParagraphFont"/>
    <w:link w:val="BulletLevel1"/>
    <w:rsid w:val="006B7634"/>
    <w:rPr>
      <w:rFonts w:ascii="Arial" w:eastAsia="Calibri" w:hAnsi="Arial" w:cs="Times New Roman"/>
      <w:color w:val="000000" w:themeColor="text1"/>
      <w:szCs w:val="18"/>
      <w:lang w:eastAsia="en-AU"/>
    </w:rPr>
  </w:style>
  <w:style w:type="paragraph" w:customStyle="1" w:styleId="Mainbodytext">
    <w:name w:val="Main body text"/>
    <w:basedOn w:val="Normal"/>
    <w:link w:val="MainbodytextChar"/>
    <w:uiPriority w:val="1"/>
    <w:qFormat/>
    <w:rsid w:val="006B7634"/>
    <w:pPr>
      <w:spacing w:after="80" w:line="240" w:lineRule="auto"/>
    </w:pPr>
    <w:rPr>
      <w:rFonts w:ascii="Arial" w:eastAsiaTheme="minorEastAsia" w:hAnsi="Arial" w:cs="Arial"/>
      <w:color w:val="000000" w:themeColor="text1"/>
      <w:lang w:eastAsia="en-GB"/>
    </w:rPr>
  </w:style>
  <w:style w:type="character" w:customStyle="1" w:styleId="MainbodytextChar">
    <w:name w:val="Main body text Char"/>
    <w:link w:val="Mainbodytext"/>
    <w:uiPriority w:val="1"/>
    <w:locked/>
    <w:rsid w:val="006B7634"/>
    <w:rPr>
      <w:rFonts w:ascii="Arial" w:eastAsiaTheme="minorEastAsia" w:hAnsi="Arial" w:cs="Arial"/>
      <w:color w:val="000000" w:themeColor="text1"/>
      <w:lang w:eastAsia="en-GB"/>
    </w:rPr>
  </w:style>
  <w:style w:type="character" w:customStyle="1" w:styleId="ui-provider">
    <w:name w:val="ui-provider"/>
    <w:basedOn w:val="DefaultParagraphFont"/>
    <w:rsid w:val="006B7634"/>
  </w:style>
  <w:style w:type="paragraph" w:styleId="NormalWeb">
    <w:name w:val="Normal (Web)"/>
    <w:basedOn w:val="Normal"/>
    <w:uiPriority w:val="99"/>
    <w:unhideWhenUsed/>
    <w:rsid w:val="006B7634"/>
    <w:pPr>
      <w:spacing w:after="0" w:line="240" w:lineRule="auto"/>
    </w:pPr>
    <w:rPr>
      <w:rFonts w:ascii="Calibri" w:eastAsiaTheme="minorEastAsia" w:hAnsi="Calibri" w:cs="Calibri"/>
      <w:lang w:eastAsia="zh-CN"/>
    </w:rPr>
  </w:style>
  <w:style w:type="paragraph" w:customStyle="1" w:styleId="xmsonormal">
    <w:name w:val="x_msonormal"/>
    <w:basedOn w:val="Normal"/>
    <w:uiPriority w:val="99"/>
    <w:semiHidden/>
    <w:rsid w:val="006B7634"/>
    <w:pPr>
      <w:spacing w:after="0" w:line="240" w:lineRule="auto"/>
    </w:pPr>
    <w:rPr>
      <w:rFonts w:ascii="Calibri" w:eastAsiaTheme="minorEastAsia" w:hAnsi="Calibri" w:cs="Calibri"/>
      <w:lang w:eastAsia="zh-CN"/>
    </w:rPr>
  </w:style>
  <w:style w:type="paragraph" w:customStyle="1" w:styleId="xxmsolistparagraph">
    <w:name w:val="x_xmsolistparagraph"/>
    <w:basedOn w:val="Normal"/>
    <w:rsid w:val="006B7634"/>
    <w:pPr>
      <w:spacing w:after="0" w:line="240" w:lineRule="auto"/>
    </w:pPr>
    <w:rPr>
      <w:rFonts w:ascii="Calibri" w:eastAsiaTheme="minorEastAsia" w:hAnsi="Calibri" w:cs="Calibri"/>
      <w:lang w:eastAsia="zh-CN"/>
    </w:rPr>
  </w:style>
  <w:style w:type="paragraph" w:customStyle="1" w:styleId="paragraph">
    <w:name w:val="paragraph"/>
    <w:basedOn w:val="Normal"/>
    <w:rsid w:val="006B7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contentpasted2">
    <w:name w:val="contentpasted2"/>
    <w:basedOn w:val="DefaultParagraphFont"/>
    <w:rsid w:val="006B7634"/>
  </w:style>
  <w:style w:type="paragraph" w:styleId="ListParagraph">
    <w:name w:val="List Paragraph"/>
    <w:aliases w:val="Numbered Para 1,Dot pt,No Spacing1,List Paragraph Char Char Char,Indicator Text,List Paragraph1,Bullet Points,Bullet 1,MAIN CONTENT,List Paragraph12,F5 List Paragraph,OBC Bullet,Normal numbered,List Paragraph11,L,Colorful List - Accent 11"/>
    <w:basedOn w:val="Normal"/>
    <w:link w:val="ListParagraphChar"/>
    <w:uiPriority w:val="34"/>
    <w:qFormat/>
    <w:rsid w:val="006B7634"/>
    <w:pPr>
      <w:spacing w:after="160" w:line="259" w:lineRule="auto"/>
      <w:ind w:left="720"/>
      <w:contextualSpacing/>
    </w:pPr>
    <w:rPr>
      <w:lang w:val="en-US"/>
    </w:rPr>
  </w:style>
  <w:style w:type="character" w:customStyle="1" w:styleId="eop">
    <w:name w:val="eop"/>
    <w:basedOn w:val="DefaultParagraphFont"/>
    <w:rsid w:val="006B7634"/>
  </w:style>
  <w:style w:type="character" w:styleId="Strong">
    <w:name w:val="Strong"/>
    <w:basedOn w:val="DefaultParagraphFont"/>
    <w:uiPriority w:val="22"/>
    <w:qFormat/>
    <w:rsid w:val="006B7634"/>
    <w:rPr>
      <w:b/>
      <w:bCs/>
    </w:rPr>
  </w:style>
  <w:style w:type="character" w:customStyle="1" w:styleId="normaltextrun">
    <w:name w:val="normaltextrun"/>
    <w:basedOn w:val="DefaultParagraphFont"/>
    <w:rsid w:val="006B7634"/>
  </w:style>
  <w:style w:type="table" w:customStyle="1" w:styleId="LightList-Accent12">
    <w:name w:val="Light List - Accent 12"/>
    <w:basedOn w:val="TableNormal"/>
    <w:next w:val="LightList-Accent1"/>
    <w:uiPriority w:val="61"/>
    <w:rsid w:val="006B7634"/>
    <w:pPr>
      <w:spacing w:after="0" w:line="240" w:lineRule="auto"/>
    </w:pPr>
    <w:rPr>
      <w:rFonts w:eastAsiaTheme="minorEastAsia"/>
      <w:lang w:val="en-AU" w:eastAsia="en-AU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6B763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pf0">
    <w:name w:val="pf0"/>
    <w:basedOn w:val="Normal"/>
    <w:rsid w:val="001917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cf01">
    <w:name w:val="cf01"/>
    <w:basedOn w:val="DefaultParagraphFont"/>
    <w:rsid w:val="0019172D"/>
    <w:rPr>
      <w:rFonts w:ascii="Segoe UI" w:hAnsi="Segoe UI" w:cs="Segoe UI" w:hint="default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19172D"/>
    <w:rPr>
      <w:color w:val="0000FF" w:themeColor="hyperlink"/>
      <w:u w:val="single"/>
    </w:rPr>
  </w:style>
  <w:style w:type="character" w:customStyle="1" w:styleId="ListParagraphChar">
    <w:name w:val="List Paragraph Char"/>
    <w:aliases w:val="Numbered Para 1 Char,Dot pt Char,No Spacing1 Char,List Paragraph Char Char Char Char,Indicator Text Char,List Paragraph1 Char,Bullet Points Char,Bullet 1 Char,MAIN CONTENT Char,List Paragraph12 Char,F5 List Paragraph Char,L Char"/>
    <w:link w:val="ListParagraph"/>
    <w:uiPriority w:val="34"/>
    <w:qFormat/>
    <w:rsid w:val="0019172D"/>
    <w:rPr>
      <w:lang w:val="en-US"/>
    </w:rPr>
  </w:style>
  <w:style w:type="paragraph" w:customStyle="1" w:styleId="Mainafterheader">
    <w:name w:val="Main after header"/>
    <w:basedOn w:val="Normal"/>
    <w:link w:val="MainafterheaderChar"/>
    <w:qFormat/>
    <w:rsid w:val="0019172D"/>
    <w:pPr>
      <w:spacing w:before="40" w:after="80" w:line="240" w:lineRule="auto"/>
    </w:pPr>
    <w:rPr>
      <w:rFonts w:ascii="Arial" w:eastAsiaTheme="minorEastAsia" w:hAnsi="Arial"/>
      <w:lang w:eastAsia="en-AU"/>
    </w:rPr>
  </w:style>
  <w:style w:type="character" w:customStyle="1" w:styleId="MainafterheaderChar">
    <w:name w:val="Main after header Char"/>
    <w:basedOn w:val="DefaultParagraphFont"/>
    <w:link w:val="Mainafterheader"/>
    <w:rsid w:val="0019172D"/>
    <w:rPr>
      <w:rFonts w:ascii="Arial" w:eastAsiaTheme="minorEastAsia" w:hAnsi="Arial"/>
      <w:lang w:eastAsia="en-AU"/>
    </w:rPr>
  </w:style>
  <w:style w:type="paragraph" w:customStyle="1" w:styleId="DLUHCproposal">
    <w:name w:val="DLUHC proposal"/>
    <w:basedOn w:val="Mainbodytext"/>
    <w:link w:val="DLUHCproposalChar"/>
    <w:qFormat/>
    <w:rsid w:val="0019172D"/>
    <w:pPr>
      <w:spacing w:before="120" w:after="120"/>
    </w:pPr>
    <w:rPr>
      <w:sz w:val="20"/>
      <w:lang w:eastAsia="en-AU"/>
    </w:rPr>
  </w:style>
  <w:style w:type="character" w:customStyle="1" w:styleId="DLUHCproposalChar">
    <w:name w:val="DLUHC proposal Char"/>
    <w:basedOn w:val="MainbodytextChar"/>
    <w:link w:val="DLUHCproposal"/>
    <w:rsid w:val="0019172D"/>
    <w:rPr>
      <w:rFonts w:ascii="Arial" w:eastAsiaTheme="minorEastAsia" w:hAnsi="Arial" w:cs="Arial"/>
      <w:color w:val="000000" w:themeColor="text1"/>
      <w:sz w:val="20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35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3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2019-04-10T23:27:00Z</dcterms:created>
  <dcterms:modified xsi:type="dcterms:W3CDTF">2024-02-06T10:49:00Z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